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02964" w14:textId="77777777" w:rsidR="001F5B03" w:rsidRDefault="001F5B03" w:rsidP="001F5B03">
      <w:pPr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</w:pPr>
      <w:r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Air! FIKI! Tactical Weather! Active Traffic (TAS)! TAWS-B! SiriusXM! </w:t>
      </w:r>
    </w:p>
    <w:p w14:paraId="40C90BE1" w14:textId="315E7520" w:rsidR="001F5B03" w:rsidRPr="001F5B03" w:rsidRDefault="001F5B03" w:rsidP="001F5B03">
      <w:pPr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</w:pPr>
      <w:r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SVT! ESP! </w:t>
      </w:r>
      <w:r w:rsidRPr="001F5B03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ADS-B Out!</w:t>
      </w:r>
    </w:p>
    <w:p w14:paraId="00000001" w14:textId="1794C151" w:rsidR="00CE17B6" w:rsidRPr="001F5B03" w:rsidRDefault="00651EA4" w:rsidP="001F5B03">
      <w:pPr>
        <w:rPr>
          <w:rFonts w:ascii="Arial" w:eastAsia="Quattrocento Sans" w:hAnsi="Arial" w:cs="Arial"/>
          <w:b/>
          <w:bCs/>
          <w:sz w:val="28"/>
          <w:szCs w:val="28"/>
        </w:rPr>
      </w:pPr>
      <w:r w:rsidRPr="001F5B03">
        <w:rPr>
          <w:rFonts w:ascii="Arial" w:eastAsia="Quattrocento Sans" w:hAnsi="Arial" w:cs="Arial"/>
          <w:b/>
          <w:bCs/>
          <w:sz w:val="28"/>
          <w:szCs w:val="28"/>
        </w:rPr>
        <w:t>2016 Cessna TTx T240 with G2000, GFC700, WAAS</w:t>
      </w:r>
    </w:p>
    <w:p w14:paraId="00000002" w14:textId="5EBC0C21" w:rsidR="00CE17B6" w:rsidRPr="001F5B03" w:rsidRDefault="00651EA4" w:rsidP="001F5B03">
      <w:pPr>
        <w:rPr>
          <w:rFonts w:ascii="Arial" w:eastAsia="Quattrocento Sans" w:hAnsi="Arial" w:cs="Arial"/>
          <w:b/>
          <w:bCs/>
          <w:sz w:val="24"/>
          <w:szCs w:val="24"/>
        </w:rPr>
      </w:pPr>
      <w:r w:rsidRPr="001F5B03">
        <w:rPr>
          <w:rFonts w:ascii="Arial" w:eastAsia="Quattrocento Sans" w:hAnsi="Arial" w:cs="Arial"/>
          <w:b/>
          <w:bCs/>
          <w:sz w:val="24"/>
          <w:szCs w:val="24"/>
        </w:rPr>
        <w:t>N369PR Ser#T24002123</w:t>
      </w:r>
    </w:p>
    <w:p w14:paraId="00000003" w14:textId="77777777" w:rsidR="00CE17B6" w:rsidRPr="001F5B03" w:rsidRDefault="00CE17B6" w:rsidP="001F5B03">
      <w:pPr>
        <w:rPr>
          <w:rFonts w:ascii="Arial" w:eastAsia="Quattrocento Sans" w:hAnsi="Arial" w:cs="Arial"/>
          <w:b/>
          <w:bCs/>
          <w:sz w:val="20"/>
          <w:szCs w:val="20"/>
        </w:rPr>
      </w:pPr>
    </w:p>
    <w:p w14:paraId="00000004" w14:textId="4099F26D" w:rsidR="00CE17B6" w:rsidRPr="001F5B03" w:rsidRDefault="00651EA4" w:rsidP="001F5B03">
      <w:pPr>
        <w:rPr>
          <w:rFonts w:ascii="Arial" w:eastAsia="Quattrocento Sans" w:hAnsi="Arial" w:cs="Arial"/>
          <w:b/>
          <w:bCs/>
          <w:sz w:val="20"/>
          <w:szCs w:val="20"/>
        </w:rPr>
      </w:pPr>
      <w:r w:rsidRPr="001F5B03">
        <w:rPr>
          <w:rFonts w:ascii="Arial" w:eastAsia="Quattrocento Sans" w:hAnsi="Arial" w:cs="Arial"/>
          <w:b/>
          <w:bCs/>
          <w:sz w:val="20"/>
          <w:szCs w:val="20"/>
        </w:rPr>
        <w:t>102</w:t>
      </w:r>
      <w:r w:rsidR="001F5B03">
        <w:rPr>
          <w:rFonts w:ascii="Arial" w:eastAsia="Quattrocento Sans" w:hAnsi="Arial" w:cs="Arial"/>
          <w:b/>
          <w:bCs/>
          <w:sz w:val="20"/>
          <w:szCs w:val="20"/>
        </w:rPr>
        <w:t>9</w:t>
      </w:r>
      <w:r w:rsidRPr="001F5B03">
        <w:rPr>
          <w:rFonts w:ascii="Arial" w:eastAsia="Quattrocento Sans" w:hAnsi="Arial" w:cs="Arial"/>
          <w:b/>
          <w:bCs/>
          <w:sz w:val="20"/>
          <w:szCs w:val="20"/>
        </w:rPr>
        <w:t xml:space="preserve"> Total Time Since New</w:t>
      </w:r>
    </w:p>
    <w:p w14:paraId="00000005" w14:textId="77777777" w:rsidR="00CE17B6" w:rsidRPr="001F5B03" w:rsidRDefault="00CE17B6" w:rsidP="001F5B03">
      <w:pPr>
        <w:rPr>
          <w:rFonts w:ascii="Arial" w:eastAsia="Quattrocento Sans" w:hAnsi="Arial" w:cs="Arial"/>
          <w:b/>
          <w:bCs/>
          <w:sz w:val="20"/>
          <w:szCs w:val="20"/>
        </w:rPr>
      </w:pPr>
    </w:p>
    <w:p w14:paraId="00000007" w14:textId="511C4A0E" w:rsidR="00CE17B6" w:rsidRPr="001F5B03" w:rsidRDefault="00CE17B6" w:rsidP="001F5B03">
      <w:pPr>
        <w:rPr>
          <w:rFonts w:ascii="Arial" w:eastAsia="Quattrocento Sans" w:hAnsi="Arial" w:cs="Arial"/>
          <w:b/>
          <w:bCs/>
          <w:color w:val="FF0000"/>
          <w:sz w:val="20"/>
          <w:szCs w:val="20"/>
        </w:rPr>
        <w:sectPr w:rsidR="00CE17B6" w:rsidRPr="001F5B0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656" w:right="720" w:bottom="720" w:left="720" w:header="288" w:footer="288" w:gutter="0"/>
          <w:pgNumType w:start="1"/>
          <w:cols w:space="720"/>
        </w:sectPr>
      </w:pPr>
    </w:p>
    <w:p w14:paraId="00000008" w14:textId="77777777" w:rsidR="00CE17B6" w:rsidRPr="001F5B03" w:rsidRDefault="00651EA4" w:rsidP="001F5B03">
      <w:pPr>
        <w:rPr>
          <w:rFonts w:ascii="Arial" w:eastAsia="Quattrocento Sans" w:hAnsi="Arial" w:cs="Arial"/>
          <w:b/>
          <w:bCs/>
          <w:sz w:val="20"/>
          <w:szCs w:val="20"/>
        </w:rPr>
      </w:pPr>
      <w:r w:rsidRPr="001F5B03">
        <w:rPr>
          <w:rFonts w:ascii="Arial" w:eastAsia="Quattrocento Sans" w:hAnsi="Arial" w:cs="Arial"/>
          <w:b/>
          <w:bCs/>
          <w:sz w:val="20"/>
          <w:szCs w:val="20"/>
        </w:rPr>
        <w:t>Avionics:</w:t>
      </w:r>
    </w:p>
    <w:p w14:paraId="073D60E6" w14:textId="77777777" w:rsidR="001F5B03" w:rsidRDefault="001F5B03" w:rsidP="001F5B03">
      <w:pPr>
        <w:rPr>
          <w:rFonts w:ascii="Arial" w:eastAsia="Quattrocento Sans" w:hAnsi="Arial" w:cs="Arial"/>
          <w:sz w:val="20"/>
          <w:szCs w:val="20"/>
        </w:rPr>
        <w:sectPr w:rsidR="001F5B03"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00000009" w14:textId="3D552A1D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GMA-36 Remote Digital Audio Panel w</w:t>
      </w:r>
      <w:r w:rsidR="001F5B03">
        <w:rPr>
          <w:rFonts w:ascii="Arial" w:eastAsia="Quattrocento Sans" w:hAnsi="Arial" w:cs="Arial"/>
          <w:sz w:val="20"/>
          <w:szCs w:val="20"/>
        </w:rPr>
        <w:t xml:space="preserve">ith </w:t>
      </w:r>
      <w:r w:rsidRPr="001F5B03">
        <w:rPr>
          <w:rFonts w:ascii="Arial" w:eastAsia="Quattrocento Sans" w:hAnsi="Arial" w:cs="Arial"/>
          <w:sz w:val="20"/>
          <w:szCs w:val="20"/>
        </w:rPr>
        <w:t>Marker Beacon/Intercom</w:t>
      </w:r>
    </w:p>
    <w:p w14:paraId="16985F93" w14:textId="3C9AC1FC" w:rsidR="008A55E0" w:rsidRPr="001F5B03" w:rsidRDefault="008A55E0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GTC-570 Touch Screen Controller</w:t>
      </w:r>
    </w:p>
    <w:p w14:paraId="0000000A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GTX-33ES Transponder-Mode S with ADS-B Out</w:t>
      </w:r>
    </w:p>
    <w:p w14:paraId="0000000B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GDU-1400 Primary Flight Display (PFD)</w:t>
      </w:r>
    </w:p>
    <w:p w14:paraId="0000000C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GDU-1400 Multi-Function Display (MFD)</w:t>
      </w:r>
    </w:p>
    <w:p w14:paraId="0000000D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GIA-63W NAV/COM/GPS/WAAS with Glideslope #1</w:t>
      </w:r>
    </w:p>
    <w:p w14:paraId="0000000F" w14:textId="5AC62D3C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GIA-63W NAV/COM/GPS/WAAS with Glideslope #2</w:t>
      </w:r>
    </w:p>
    <w:p w14:paraId="00000010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GCU-275 Primary Flight Display Controller</w:t>
      </w:r>
    </w:p>
    <w:p w14:paraId="00000011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GEA-71 Engine/Airframe Computer</w:t>
      </w:r>
    </w:p>
    <w:p w14:paraId="00000012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GRS-77 Attitude &amp; Heading Reference System (AHRS)</w:t>
      </w:r>
    </w:p>
    <w:p w14:paraId="00000013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GDC-74A Air Data Computer with OAT Probe</w:t>
      </w:r>
    </w:p>
    <w:p w14:paraId="00000018" w14:textId="3092C98F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GMU-44 Magnetometer (Dual)</w:t>
      </w:r>
    </w:p>
    <w:p w14:paraId="0000001A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Electronic Checklist</w:t>
      </w:r>
    </w:p>
    <w:p w14:paraId="0000001B" w14:textId="7BD98D34" w:rsidR="00CE17B6" w:rsidRPr="001F5B03" w:rsidRDefault="00651EA4" w:rsidP="001F5B0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Quattrocento Sans" w:hAnsi="Arial" w:cs="Arial"/>
          <w:color w:val="000000"/>
          <w:sz w:val="20"/>
          <w:szCs w:val="20"/>
        </w:rPr>
      </w:pPr>
      <w:r w:rsidRPr="001F5B03">
        <w:rPr>
          <w:rFonts w:ascii="Arial" w:eastAsia="Quattrocento Sans" w:hAnsi="Arial" w:cs="Arial"/>
          <w:color w:val="000000"/>
          <w:sz w:val="20"/>
          <w:szCs w:val="20"/>
        </w:rPr>
        <w:t>GFC700 Autopilot System</w:t>
      </w:r>
    </w:p>
    <w:p w14:paraId="0000001C" w14:textId="77777777" w:rsidR="00CE17B6" w:rsidRPr="000E2E43" w:rsidRDefault="00651EA4" w:rsidP="000E2E4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0E2E43">
        <w:rPr>
          <w:rFonts w:ascii="Arial" w:eastAsia="Quattrocento Sans" w:hAnsi="Arial" w:cs="Arial"/>
          <w:color w:val="000000"/>
          <w:sz w:val="20"/>
          <w:szCs w:val="20"/>
        </w:rPr>
        <w:t>Go-Around Switch</w:t>
      </w:r>
    </w:p>
    <w:p w14:paraId="0000001D" w14:textId="77777777" w:rsidR="00CE17B6" w:rsidRPr="000E2E43" w:rsidRDefault="00651EA4" w:rsidP="000E2E4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0E2E43">
        <w:rPr>
          <w:rFonts w:ascii="Arial" w:eastAsia="Quattrocento Sans" w:hAnsi="Arial" w:cs="Arial"/>
          <w:color w:val="000000"/>
          <w:sz w:val="20"/>
          <w:szCs w:val="20"/>
        </w:rPr>
        <w:t>Electric Trim</w:t>
      </w:r>
    </w:p>
    <w:p w14:paraId="0000001E" w14:textId="77777777" w:rsidR="00CE17B6" w:rsidRPr="000E2E43" w:rsidRDefault="00651EA4" w:rsidP="000E2E4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0E2E43">
        <w:rPr>
          <w:rFonts w:ascii="Arial" w:eastAsia="Quattrocento Sans" w:hAnsi="Arial" w:cs="Arial"/>
          <w:color w:val="000000"/>
          <w:sz w:val="20"/>
          <w:szCs w:val="20"/>
        </w:rPr>
        <w:t>A/P Disconnect</w:t>
      </w:r>
    </w:p>
    <w:p w14:paraId="0000001F" w14:textId="77777777" w:rsidR="00CE17B6" w:rsidRPr="000E2E43" w:rsidRDefault="00651EA4" w:rsidP="000E2E4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0E2E43">
        <w:rPr>
          <w:rFonts w:ascii="Arial" w:eastAsia="Quattrocento Sans" w:hAnsi="Arial" w:cs="Arial"/>
          <w:color w:val="000000"/>
          <w:sz w:val="20"/>
          <w:szCs w:val="20"/>
        </w:rPr>
        <w:t>Control Wheel Steering Button</w:t>
      </w:r>
    </w:p>
    <w:p w14:paraId="00000020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GMC-720 Auto Flight Controller System (AFCS)</w:t>
      </w:r>
    </w:p>
    <w:p w14:paraId="13F63ADC" w14:textId="7EDE70D7" w:rsidR="00E25D99" w:rsidRPr="001F5B03" w:rsidRDefault="00E25D99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 xml:space="preserve">Garmin SafeTaxi &amp; FliteCharts </w:t>
      </w:r>
    </w:p>
    <w:p w14:paraId="00000021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Artex ME406 Emergency Locator Transmitter</w:t>
      </w:r>
    </w:p>
    <w:p w14:paraId="00000022" w14:textId="77777777" w:rsidR="00CE17B6" w:rsidRPr="001F5B03" w:rsidRDefault="00651EA4" w:rsidP="001F5B0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Quattrocento Sans" w:hAnsi="Arial" w:cs="Arial"/>
          <w:color w:val="000000"/>
          <w:sz w:val="20"/>
          <w:szCs w:val="20"/>
        </w:rPr>
      </w:pPr>
      <w:r w:rsidRPr="001F5B03">
        <w:rPr>
          <w:rFonts w:ascii="Arial" w:eastAsia="Quattrocento Sans" w:hAnsi="Arial" w:cs="Arial"/>
          <w:color w:val="000000"/>
          <w:sz w:val="20"/>
          <w:szCs w:val="20"/>
        </w:rPr>
        <w:t>Emergency Locator Transmitter Remote Mounted Switch</w:t>
      </w:r>
    </w:p>
    <w:p w14:paraId="00000023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ESI-1000 L-3 Trilogy (Backup Airspeed, Altimeter and Attitude (Electric) Indicator)</w:t>
      </w:r>
    </w:p>
    <w:p w14:paraId="00000024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Pitot System - Heated</w:t>
      </w:r>
    </w:p>
    <w:p w14:paraId="00000025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Static System</w:t>
      </w:r>
    </w:p>
    <w:p w14:paraId="00000026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Alternate Static Source</w:t>
      </w:r>
    </w:p>
    <w:p w14:paraId="34831200" w14:textId="418F1FD1" w:rsidR="00E25D99" w:rsidRPr="001F5B03" w:rsidRDefault="00E25D99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 xml:space="preserve">Built-In Oxygen </w:t>
      </w:r>
    </w:p>
    <w:p w14:paraId="37187066" w14:textId="77777777" w:rsidR="00E25D99" w:rsidRPr="001F5B03" w:rsidRDefault="00E25D99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 xml:space="preserve">CO Detector/Pulse Oximeter </w:t>
      </w:r>
    </w:p>
    <w:p w14:paraId="715F504C" w14:textId="6040F589" w:rsidR="00E25D99" w:rsidRPr="001F5B03" w:rsidRDefault="00E25D99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McCauley Propeller with Electric De-Ice System</w:t>
      </w:r>
    </w:p>
    <w:p w14:paraId="00000027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Dual 12-Volt, 2-Amp Auxiliary Power Outlet</w:t>
      </w:r>
    </w:p>
    <w:p w14:paraId="58BAFA2C" w14:textId="77777777" w:rsidR="001F5B03" w:rsidRDefault="001F5B03" w:rsidP="001F5B03">
      <w:pPr>
        <w:rPr>
          <w:rFonts w:ascii="Arial" w:eastAsia="Quattrocento Sans" w:hAnsi="Arial" w:cs="Arial"/>
          <w:b/>
          <w:bCs/>
          <w:sz w:val="20"/>
          <w:szCs w:val="20"/>
        </w:rPr>
        <w:sectPr w:rsidR="001F5B03" w:rsidSect="001F5B03">
          <w:type w:val="continuous"/>
          <w:pgSz w:w="12240" w:h="15840"/>
          <w:pgMar w:top="1656" w:right="720" w:bottom="720" w:left="720" w:header="288" w:footer="288" w:gutter="0"/>
          <w:cols w:num="2" w:space="720"/>
        </w:sectPr>
      </w:pPr>
    </w:p>
    <w:p w14:paraId="0000002A" w14:textId="77777777" w:rsidR="00CE17B6" w:rsidRPr="001F5B03" w:rsidRDefault="00CE17B6" w:rsidP="001F5B03">
      <w:pPr>
        <w:rPr>
          <w:rFonts w:ascii="Arial" w:eastAsia="Quattrocento Sans" w:hAnsi="Arial" w:cs="Arial"/>
          <w:b/>
          <w:bCs/>
          <w:sz w:val="20"/>
          <w:szCs w:val="20"/>
        </w:rPr>
      </w:pPr>
    </w:p>
    <w:p w14:paraId="0000002B" w14:textId="77777777" w:rsidR="00CE17B6" w:rsidRPr="001F5B03" w:rsidRDefault="00651EA4" w:rsidP="001F5B03">
      <w:pPr>
        <w:rPr>
          <w:rFonts w:ascii="Arial" w:eastAsia="Quattrocento Sans" w:hAnsi="Arial" w:cs="Arial"/>
          <w:b/>
          <w:bCs/>
          <w:sz w:val="20"/>
          <w:szCs w:val="20"/>
        </w:rPr>
      </w:pPr>
      <w:r w:rsidRPr="001F5B03">
        <w:rPr>
          <w:rFonts w:ascii="Arial" w:eastAsia="Quattrocento Sans" w:hAnsi="Arial" w:cs="Arial"/>
          <w:b/>
          <w:bCs/>
          <w:sz w:val="20"/>
          <w:szCs w:val="20"/>
        </w:rPr>
        <w:t>Additional Equipment:</w:t>
      </w:r>
    </w:p>
    <w:p w14:paraId="34A46744" w14:textId="7EBC8D63" w:rsidR="008A55E0" w:rsidRPr="001F5B03" w:rsidRDefault="008A55E0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Air Conditioning</w:t>
      </w:r>
    </w:p>
    <w:p w14:paraId="0000002E" w14:textId="4D7E7CC2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 xml:space="preserve">TKS De-Icing System (FIKI) </w:t>
      </w:r>
    </w:p>
    <w:p w14:paraId="24FED1A6" w14:textId="4C21D440" w:rsidR="009B181E" w:rsidRPr="001F5B03" w:rsidRDefault="009B181E" w:rsidP="001F5B03">
      <w:pPr>
        <w:rPr>
          <w:rFonts w:ascii="Arial" w:eastAsia="Quattrocento Sans" w:hAnsi="Arial" w:cs="Arial"/>
          <w:sz w:val="20"/>
          <w:szCs w:val="20"/>
          <w:highlight w:val="white"/>
        </w:rPr>
      </w:pPr>
      <w:r w:rsidRPr="001F5B03">
        <w:rPr>
          <w:rFonts w:ascii="Arial" w:eastAsia="Quattrocento Sans" w:hAnsi="Arial" w:cs="Arial"/>
          <w:sz w:val="20"/>
          <w:szCs w:val="20"/>
          <w:highlight w:val="white"/>
        </w:rPr>
        <w:t>TWX670 Tactical Weather Detection System</w:t>
      </w:r>
    </w:p>
    <w:p w14:paraId="70B86746" w14:textId="3EC0CF28" w:rsidR="00A259EA" w:rsidRPr="001F5B03" w:rsidRDefault="009B181E" w:rsidP="001F5B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40"/>
        </w:tabs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GTS-800 Traffic Advisory System (TAS)</w:t>
      </w:r>
    </w:p>
    <w:p w14:paraId="56461B12" w14:textId="16411D84" w:rsidR="009B181E" w:rsidRPr="001F5B03" w:rsidRDefault="00E25D99" w:rsidP="001F5B03">
      <w:pPr>
        <w:rPr>
          <w:rFonts w:ascii="Arial" w:eastAsia="Quattrocento Sans" w:hAnsi="Arial" w:cs="Arial"/>
          <w:color w:val="FF0000"/>
          <w:sz w:val="20"/>
          <w:szCs w:val="20"/>
        </w:rPr>
      </w:pPr>
      <w:r w:rsidRPr="001F5B03">
        <w:rPr>
          <w:rFonts w:ascii="Arial" w:eastAsia="Quattrocento Sans" w:hAnsi="Arial" w:cs="Arial"/>
          <w:color w:val="231F20"/>
          <w:sz w:val="20"/>
          <w:szCs w:val="20"/>
        </w:rPr>
        <w:t>Garmin Terrain Awareness System (E-Prox+)</w:t>
      </w:r>
      <w:r w:rsidRPr="001F5B03">
        <w:rPr>
          <w:rFonts w:ascii="Arial" w:eastAsia="Quattrocento Sans" w:hAnsi="Arial" w:cs="Arial"/>
          <w:color w:val="FF0000"/>
          <w:sz w:val="20"/>
          <w:szCs w:val="20"/>
        </w:rPr>
        <w:t xml:space="preserve"> </w:t>
      </w:r>
    </w:p>
    <w:p w14:paraId="47A90E26" w14:textId="371D2289" w:rsidR="00E25D99" w:rsidRPr="001F5B03" w:rsidRDefault="00E25D99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Garmin SiriusXM Weather &amp; Radio (GDL-69A)</w:t>
      </w:r>
    </w:p>
    <w:p w14:paraId="31A4A01F" w14:textId="77777777" w:rsidR="001F5B03" w:rsidRPr="001F5B03" w:rsidRDefault="001F5B03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Synthetic Vision Technology (SVT)</w:t>
      </w:r>
    </w:p>
    <w:p w14:paraId="139F943D" w14:textId="77777777" w:rsidR="001F5B03" w:rsidRPr="001F5B03" w:rsidRDefault="001F5B03" w:rsidP="001F5B03">
      <w:pPr>
        <w:rPr>
          <w:rFonts w:ascii="Arial" w:eastAsia="Quattrocento Sans" w:hAnsi="Arial" w:cs="Arial"/>
          <w:sz w:val="20"/>
          <w:szCs w:val="20"/>
          <w:highlight w:val="white"/>
        </w:rPr>
      </w:pPr>
      <w:r w:rsidRPr="001F5B03">
        <w:rPr>
          <w:rFonts w:ascii="Arial" w:eastAsia="Quattrocento Sans" w:hAnsi="Arial" w:cs="Arial"/>
          <w:sz w:val="20"/>
          <w:szCs w:val="20"/>
          <w:highlight w:val="white"/>
        </w:rPr>
        <w:t>Electronic Stability Protection (ESP)</w:t>
      </w:r>
    </w:p>
    <w:p w14:paraId="0000002F" w14:textId="77777777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Precise Flight Speed Brake System</w:t>
      </w:r>
    </w:p>
    <w:p w14:paraId="5C304C8D" w14:textId="3653EAF7" w:rsidR="008A55E0" w:rsidRPr="001F5B03" w:rsidRDefault="008A55E0" w:rsidP="001F5B03">
      <w:pPr>
        <w:jc w:val="both"/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 xml:space="preserve">Jeppesen </w:t>
      </w:r>
      <w:proofErr w:type="spellStart"/>
      <w:r w:rsidRPr="001F5B03">
        <w:rPr>
          <w:rFonts w:ascii="Arial" w:eastAsia="Quattrocento Sans" w:hAnsi="Arial" w:cs="Arial"/>
          <w:sz w:val="20"/>
          <w:szCs w:val="20"/>
        </w:rPr>
        <w:t>Chartview</w:t>
      </w:r>
      <w:proofErr w:type="spellEnd"/>
    </w:p>
    <w:p w14:paraId="00000031" w14:textId="038961DC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Lighted Entrance Step</w:t>
      </w:r>
    </w:p>
    <w:p w14:paraId="00000033" w14:textId="2EDF4DF5" w:rsidR="00CE17B6" w:rsidRPr="001F5B03" w:rsidRDefault="00651EA4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 xml:space="preserve">Rosen Sunvisors </w:t>
      </w:r>
    </w:p>
    <w:p w14:paraId="7A7A962D" w14:textId="1D764E72" w:rsidR="00E25D99" w:rsidRPr="001F5B03" w:rsidRDefault="00E25D99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Tanis Engine Preheater</w:t>
      </w:r>
    </w:p>
    <w:p w14:paraId="00000035" w14:textId="77777777" w:rsidR="00CE17B6" w:rsidRPr="001F5B03" w:rsidRDefault="00CE17B6" w:rsidP="001F5B03">
      <w:pPr>
        <w:rPr>
          <w:rFonts w:ascii="Arial" w:eastAsia="Quattrocento Sans" w:hAnsi="Arial" w:cs="Arial"/>
          <w:sz w:val="20"/>
          <w:szCs w:val="20"/>
        </w:rPr>
      </w:pPr>
    </w:p>
    <w:p w14:paraId="00000036" w14:textId="4600F5E5" w:rsidR="00CE17B6" w:rsidRPr="001F5B03" w:rsidRDefault="00651EA4" w:rsidP="001F5B03">
      <w:pPr>
        <w:rPr>
          <w:rFonts w:ascii="Arial" w:eastAsia="Quattrocento Sans" w:hAnsi="Arial" w:cs="Arial"/>
          <w:b/>
          <w:bCs/>
          <w:sz w:val="20"/>
          <w:szCs w:val="20"/>
        </w:rPr>
      </w:pPr>
      <w:r w:rsidRPr="001F5B03">
        <w:rPr>
          <w:rFonts w:ascii="Arial" w:eastAsia="Quattrocento Sans" w:hAnsi="Arial" w:cs="Arial"/>
          <w:b/>
          <w:bCs/>
          <w:sz w:val="20"/>
          <w:szCs w:val="20"/>
        </w:rPr>
        <w:t>E</w:t>
      </w:r>
      <w:r w:rsidR="00BC44BC" w:rsidRPr="001F5B03">
        <w:rPr>
          <w:rFonts w:ascii="Arial" w:eastAsia="Quattrocento Sans" w:hAnsi="Arial" w:cs="Arial"/>
          <w:b/>
          <w:bCs/>
          <w:sz w:val="20"/>
          <w:szCs w:val="20"/>
        </w:rPr>
        <w:t>xterior</w:t>
      </w:r>
      <w:r w:rsidRPr="001F5B03">
        <w:rPr>
          <w:rFonts w:ascii="Arial" w:eastAsia="Quattrocento Sans" w:hAnsi="Arial" w:cs="Arial"/>
          <w:b/>
          <w:bCs/>
          <w:sz w:val="20"/>
          <w:szCs w:val="20"/>
        </w:rPr>
        <w:t>:</w:t>
      </w:r>
    </w:p>
    <w:p w14:paraId="4A53E569" w14:textId="4B4209E6" w:rsidR="008A55E0" w:rsidRPr="001F5B03" w:rsidRDefault="008A55E0" w:rsidP="001F5B03">
      <w:pPr>
        <w:rPr>
          <w:rFonts w:ascii="Arial" w:eastAsia="Quattrocento Sans" w:hAnsi="Arial" w:cs="Arial"/>
          <w:b/>
          <w:bCs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Apex Minor – Matterhorn White with Radiant Red Pearl and Phantom Grey Pearl Stripes</w:t>
      </w:r>
    </w:p>
    <w:p w14:paraId="0000003A" w14:textId="5A8CEDF0" w:rsidR="00CE17B6" w:rsidRPr="001F5B03" w:rsidRDefault="00CE17B6" w:rsidP="001F5B03">
      <w:pPr>
        <w:rPr>
          <w:rFonts w:ascii="Arial" w:eastAsia="Quattrocento Sans" w:hAnsi="Arial" w:cs="Arial"/>
          <w:sz w:val="20"/>
          <w:szCs w:val="20"/>
        </w:rPr>
      </w:pPr>
    </w:p>
    <w:p w14:paraId="2C7B2B79" w14:textId="77777777" w:rsidR="008A55E0" w:rsidRPr="001F5B03" w:rsidRDefault="008A55E0" w:rsidP="001F5B03">
      <w:pPr>
        <w:rPr>
          <w:rFonts w:ascii="Arial" w:eastAsia="Quattrocento Sans" w:hAnsi="Arial" w:cs="Arial"/>
          <w:b/>
          <w:bCs/>
          <w:sz w:val="20"/>
          <w:szCs w:val="20"/>
        </w:rPr>
      </w:pPr>
      <w:r w:rsidRPr="001F5B03">
        <w:rPr>
          <w:rFonts w:ascii="Arial" w:eastAsia="Quattrocento Sans" w:hAnsi="Arial" w:cs="Arial"/>
          <w:b/>
          <w:bCs/>
          <w:sz w:val="20"/>
          <w:szCs w:val="20"/>
        </w:rPr>
        <w:t>Interior:</w:t>
      </w:r>
    </w:p>
    <w:p w14:paraId="56770540" w14:textId="76F19201" w:rsidR="008A55E0" w:rsidRPr="001F5B03" w:rsidRDefault="008A55E0" w:rsidP="001F5B03">
      <w:pPr>
        <w:rPr>
          <w:rFonts w:ascii="Arial" w:eastAsia="Quattrocento Sans" w:hAnsi="Arial" w:cs="Arial"/>
          <w:sz w:val="20"/>
          <w:szCs w:val="20"/>
        </w:rPr>
      </w:pPr>
      <w:r w:rsidRPr="001F5B03">
        <w:rPr>
          <w:rFonts w:ascii="Arial" w:eastAsia="Quattrocento Sans" w:hAnsi="Arial" w:cs="Arial"/>
          <w:sz w:val="20"/>
          <w:szCs w:val="20"/>
        </w:rPr>
        <w:t>Ivory leather seating overall with embossed ivory leather insert.</w:t>
      </w:r>
    </w:p>
    <w:p w14:paraId="0000003B" w14:textId="77777777" w:rsidR="00CE17B6" w:rsidRDefault="00CE17B6" w:rsidP="001F5B03">
      <w:pPr>
        <w:tabs>
          <w:tab w:val="left" w:pos="5824"/>
        </w:tabs>
        <w:jc w:val="center"/>
        <w:rPr>
          <w:rFonts w:ascii="Arial" w:eastAsia="Quattrocento Sans" w:hAnsi="Arial" w:cs="Arial"/>
          <w:b/>
          <w:bCs/>
          <w:sz w:val="18"/>
          <w:szCs w:val="18"/>
        </w:rPr>
      </w:pPr>
    </w:p>
    <w:p w14:paraId="0EEA0CC2" w14:textId="77777777" w:rsidR="001F5B03" w:rsidRDefault="001F5B03" w:rsidP="001F5B03">
      <w:pPr>
        <w:tabs>
          <w:tab w:val="left" w:pos="5824"/>
        </w:tabs>
        <w:jc w:val="center"/>
        <w:rPr>
          <w:rFonts w:ascii="Arial" w:eastAsia="Quattrocento Sans" w:hAnsi="Arial" w:cs="Arial"/>
          <w:b/>
          <w:bCs/>
          <w:sz w:val="18"/>
          <w:szCs w:val="18"/>
        </w:rPr>
      </w:pPr>
    </w:p>
    <w:p w14:paraId="241B3E35" w14:textId="77777777" w:rsidR="001F5B03" w:rsidRDefault="001F5B03" w:rsidP="001F5B03">
      <w:pPr>
        <w:tabs>
          <w:tab w:val="left" w:pos="5824"/>
        </w:tabs>
        <w:jc w:val="center"/>
        <w:rPr>
          <w:rFonts w:ascii="Arial" w:eastAsia="Quattrocento Sans" w:hAnsi="Arial" w:cs="Arial"/>
          <w:b/>
          <w:bCs/>
          <w:sz w:val="18"/>
          <w:szCs w:val="18"/>
        </w:rPr>
      </w:pPr>
    </w:p>
    <w:p w14:paraId="711D7BF1" w14:textId="77777777" w:rsidR="001F5B03" w:rsidRDefault="001F5B03" w:rsidP="001F5B03">
      <w:pPr>
        <w:tabs>
          <w:tab w:val="left" w:pos="5824"/>
        </w:tabs>
        <w:jc w:val="center"/>
        <w:rPr>
          <w:rFonts w:ascii="Arial" w:eastAsia="Quattrocento Sans" w:hAnsi="Arial" w:cs="Arial"/>
          <w:b/>
          <w:bCs/>
          <w:sz w:val="18"/>
          <w:szCs w:val="18"/>
        </w:rPr>
      </w:pPr>
    </w:p>
    <w:p w14:paraId="1D722ED0" w14:textId="77777777" w:rsidR="001F5B03" w:rsidRDefault="001F5B03" w:rsidP="001F5B03">
      <w:pPr>
        <w:tabs>
          <w:tab w:val="left" w:pos="5824"/>
        </w:tabs>
        <w:jc w:val="center"/>
        <w:rPr>
          <w:rFonts w:ascii="Arial" w:eastAsia="Quattrocento Sans" w:hAnsi="Arial" w:cs="Arial"/>
          <w:b/>
          <w:bCs/>
          <w:sz w:val="18"/>
          <w:szCs w:val="18"/>
        </w:rPr>
      </w:pPr>
    </w:p>
    <w:p w14:paraId="3CFEAC6A" w14:textId="77777777" w:rsidR="001F5B03" w:rsidRDefault="001F5B03" w:rsidP="001F5B03">
      <w:pPr>
        <w:tabs>
          <w:tab w:val="left" w:pos="5824"/>
        </w:tabs>
        <w:jc w:val="center"/>
        <w:rPr>
          <w:rFonts w:ascii="Arial" w:eastAsia="Quattrocento Sans" w:hAnsi="Arial" w:cs="Arial"/>
          <w:b/>
          <w:bCs/>
          <w:sz w:val="18"/>
          <w:szCs w:val="18"/>
        </w:rPr>
      </w:pPr>
    </w:p>
    <w:p w14:paraId="5EC21625" w14:textId="77777777" w:rsidR="001F5B03" w:rsidRPr="001466D2" w:rsidRDefault="001F5B03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56D87A22" w14:textId="77777777" w:rsidR="001F5B03" w:rsidRPr="001466D2" w:rsidRDefault="001F5B03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49D24B62" w14:textId="77777777" w:rsidR="001F5B03" w:rsidRPr="001466D2" w:rsidRDefault="001F5B03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23A2D10F" w14:textId="77777777" w:rsidR="001F5B03" w:rsidRPr="001466D2" w:rsidRDefault="001F5B03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7297C034" w14:textId="498FEC06" w:rsidR="001F5B03" w:rsidRPr="001F5B03" w:rsidRDefault="001F5B03" w:rsidP="001F5B03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1F5B03" w:rsidRPr="001F5B03">
      <w:type w:val="continuous"/>
      <w:pgSz w:w="12240" w:h="15840"/>
      <w:pgMar w:top="1656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8293C" w14:textId="77777777" w:rsidR="002E73C5" w:rsidRDefault="002E73C5">
      <w:r>
        <w:separator/>
      </w:r>
    </w:p>
  </w:endnote>
  <w:endnote w:type="continuationSeparator" w:id="0">
    <w:p w14:paraId="2B95AA1D" w14:textId="77777777" w:rsidR="002E73C5" w:rsidRDefault="002E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1EB60A2-97E6-4E30-943E-11BCA76947F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0C4B9B6-7876-4BE9-B83E-AD058C93CFAF}"/>
    <w:embedBold r:id="rId3" w:fontKey="{25557E49-A0E0-487A-82C6-1194E7FBFB1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5AD8CF7-394E-420C-AD77-E2F3A6461F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8D1CAC2-38D1-469F-B97D-3E1A546935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1D17D224-C9BE-49DA-A65C-6B7FF51C66F2}"/>
    <w:embedBold r:id="rId7" w:fontKey="{7E094D8A-D0CB-4B95-BF03-066EB59CA8A2}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  <w:embedRegular r:id="rId8" w:fontKey="{33CCFE23-544C-4D1B-9886-82F9206C9D28}"/>
    <w:embedBold r:id="rId9" w:fontKey="{52646DF1-4A58-4874-876D-70DFD41FFB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F" w14:textId="77777777" w:rsidR="00CE17B6" w:rsidRDefault="00CE17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419E" w14:textId="77777777" w:rsidR="001F5B03" w:rsidRPr="006E7E32" w:rsidRDefault="001F5B03" w:rsidP="0080541D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00000040" w14:textId="2FE2D76A" w:rsidR="00CE17B6" w:rsidRPr="001F5B03" w:rsidRDefault="001F5B03" w:rsidP="001F5B03">
    <w:pPr>
      <w:pStyle w:val="Footer"/>
      <w:jc w:val="center"/>
      <w:rPr>
        <w:rFonts w:ascii="Arial" w:hAnsi="Arial" w:cs="Arial"/>
        <w:sz w:val="20"/>
        <w:lang w:val="pt-BR"/>
      </w:rPr>
    </w:pPr>
    <w:r w:rsidRPr="0080541D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1" w14:textId="77777777" w:rsidR="00CE17B6" w:rsidRDefault="00CE17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46A6B" w14:textId="77777777" w:rsidR="002E73C5" w:rsidRDefault="002E73C5">
      <w:r>
        <w:separator/>
      </w:r>
    </w:p>
  </w:footnote>
  <w:footnote w:type="continuationSeparator" w:id="0">
    <w:p w14:paraId="3AFEB963" w14:textId="77777777" w:rsidR="002E73C5" w:rsidRDefault="002E7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C" w14:textId="77777777" w:rsidR="00CE17B6" w:rsidRDefault="00CE17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D" w14:textId="1213E96B" w:rsidR="00CE17B6" w:rsidRDefault="001F5B03" w:rsidP="001F5B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 w:rsidRPr="001F5B03">
      <w:rPr>
        <w:noProof/>
        <w:color w:val="000000"/>
      </w:rPr>
      <w:drawing>
        <wp:inline distT="0" distB="0" distL="0" distR="0" wp14:anchorId="20EE6CBD" wp14:editId="18059412">
          <wp:extent cx="6858000" cy="692150"/>
          <wp:effectExtent l="0" t="0" r="0" b="0"/>
          <wp:docPr id="994325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E" w14:textId="77777777" w:rsidR="00CE17B6" w:rsidRDefault="00CE17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53C4D"/>
    <w:multiLevelType w:val="multilevel"/>
    <w:tmpl w:val="1CDA5B2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DE23B1"/>
    <w:multiLevelType w:val="hybridMultilevel"/>
    <w:tmpl w:val="FDAC7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831968">
    <w:abstractNumId w:val="0"/>
  </w:num>
  <w:num w:numId="2" w16cid:durableId="216628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7B6"/>
    <w:rsid w:val="000E2E43"/>
    <w:rsid w:val="001F5B03"/>
    <w:rsid w:val="002E73C5"/>
    <w:rsid w:val="004C6E9D"/>
    <w:rsid w:val="005D07DA"/>
    <w:rsid w:val="00651EA4"/>
    <w:rsid w:val="00783765"/>
    <w:rsid w:val="008A55E0"/>
    <w:rsid w:val="00951CB4"/>
    <w:rsid w:val="009B181E"/>
    <w:rsid w:val="00A259EA"/>
    <w:rsid w:val="00BC44BC"/>
    <w:rsid w:val="00CE17B6"/>
    <w:rsid w:val="00E25D99"/>
    <w:rsid w:val="00FC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9036D"/>
  <w15:docId w15:val="{230B3B7C-4842-4DA9-B76D-5D4F0973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1F5B0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F5B03"/>
    <w:rPr>
      <w:rFonts w:asciiTheme="minorHAnsi" w:eastAsia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0E2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E9FD6C-7BAB-4069-AF93-C5EB90B8D6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AA516D-42B8-41A5-A89C-9A091D30288C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9B81C015-C5FB-4620-BAE2-BBA143EF6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1815</Characters>
  <Application>Microsoft Office Word</Application>
  <DocSecurity>0</DocSecurity>
  <Lines>82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 Davis</dc:creator>
  <cp:lastModifiedBy>Marsha Spence</cp:lastModifiedBy>
  <cp:revision>4</cp:revision>
  <dcterms:created xsi:type="dcterms:W3CDTF">2026-02-16T17:32:00Z</dcterms:created>
  <dcterms:modified xsi:type="dcterms:W3CDTF">2026-02-20T20:11:00Z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</Properties>
</file>