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2E47" w14:textId="7561B630" w:rsidR="0057185F" w:rsidRPr="007D0058" w:rsidRDefault="0057185F" w:rsidP="007D0058">
      <w:pPr>
        <w:spacing w:after="0" w:line="240" w:lineRule="auto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Air! </w:t>
      </w:r>
      <w:proofErr w:type="spellStart"/>
      <w:r w:rsidR="007D0058"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NXi</w:t>
      </w:r>
      <w:proofErr w:type="spellEnd"/>
      <w:r w:rsidR="007D0058"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! Flight Stream 510!</w:t>
      </w:r>
      <w:r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</w:t>
      </w:r>
      <w:r w:rsid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Sirius</w:t>
      </w:r>
      <w:r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XM! </w:t>
      </w:r>
      <w:r w:rsidR="007D0058"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SVT!</w:t>
      </w:r>
      <w:r w:rsid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</w:t>
      </w:r>
      <w:proofErr w:type="gramStart"/>
      <w:r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Surface</w:t>
      </w:r>
      <w:proofErr w:type="gramEnd"/>
      <w:r w:rsidRPr="007D0058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Watch! ADS-B In/Out! </w:t>
      </w:r>
    </w:p>
    <w:p w14:paraId="1A2BD7AA" w14:textId="35DC0518" w:rsidR="00DE6A53" w:rsidRPr="00DE6A53" w:rsidRDefault="00A734DC" w:rsidP="007D005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DE6A53">
        <w:rPr>
          <w:rFonts w:ascii="Arial" w:hAnsi="Arial" w:cs="Arial"/>
          <w:b/>
          <w:bCs/>
          <w:sz w:val="28"/>
          <w:szCs w:val="28"/>
        </w:rPr>
        <w:t>201</w:t>
      </w:r>
      <w:r w:rsidR="002438A2">
        <w:rPr>
          <w:rFonts w:ascii="Arial" w:hAnsi="Arial" w:cs="Arial"/>
          <w:b/>
          <w:bCs/>
          <w:sz w:val="28"/>
          <w:szCs w:val="28"/>
        </w:rPr>
        <w:t>8</w:t>
      </w:r>
      <w:r w:rsidRPr="00DE6A53">
        <w:rPr>
          <w:rFonts w:ascii="Arial" w:hAnsi="Arial" w:cs="Arial"/>
          <w:b/>
          <w:bCs/>
          <w:sz w:val="28"/>
          <w:szCs w:val="28"/>
        </w:rPr>
        <w:t xml:space="preserve"> </w:t>
      </w:r>
      <w:r w:rsidR="00DE6A53" w:rsidRPr="00DE6A53">
        <w:rPr>
          <w:rFonts w:ascii="Arial" w:hAnsi="Arial" w:cs="Arial"/>
          <w:b/>
          <w:bCs/>
          <w:sz w:val="28"/>
          <w:szCs w:val="28"/>
        </w:rPr>
        <w:t xml:space="preserve">Cessna </w:t>
      </w:r>
      <w:r w:rsidR="00AD14AF">
        <w:rPr>
          <w:rFonts w:ascii="Arial" w:hAnsi="Arial" w:cs="Arial"/>
          <w:b/>
          <w:bCs/>
          <w:sz w:val="28"/>
          <w:szCs w:val="28"/>
        </w:rPr>
        <w:t>182T</w:t>
      </w:r>
      <w:r w:rsidR="00DE6A53" w:rsidRPr="00DE6A53">
        <w:rPr>
          <w:rFonts w:ascii="Arial" w:hAnsi="Arial" w:cs="Arial"/>
          <w:b/>
          <w:bCs/>
          <w:sz w:val="28"/>
          <w:szCs w:val="28"/>
        </w:rPr>
        <w:t xml:space="preserve"> S</w:t>
      </w:r>
      <w:r w:rsidR="00AD14AF">
        <w:rPr>
          <w:rFonts w:ascii="Arial" w:hAnsi="Arial" w:cs="Arial"/>
          <w:b/>
          <w:bCs/>
          <w:sz w:val="28"/>
          <w:szCs w:val="28"/>
        </w:rPr>
        <w:t>kylane</w:t>
      </w:r>
      <w:r w:rsidR="00DE6A53" w:rsidRPr="00DE6A53">
        <w:rPr>
          <w:rFonts w:ascii="Arial" w:hAnsi="Arial" w:cs="Arial"/>
          <w:b/>
          <w:bCs/>
          <w:sz w:val="28"/>
          <w:szCs w:val="28"/>
        </w:rPr>
        <w:t xml:space="preserve"> with </w:t>
      </w:r>
      <w:r w:rsidRPr="00DE6A53">
        <w:rPr>
          <w:rFonts w:ascii="Arial" w:hAnsi="Arial" w:cs="Arial"/>
          <w:b/>
          <w:bCs/>
          <w:sz w:val="28"/>
          <w:szCs w:val="28"/>
        </w:rPr>
        <w:t>G1000</w:t>
      </w:r>
      <w:r w:rsidR="00DE6A53" w:rsidRPr="00DE6A53">
        <w:rPr>
          <w:rFonts w:ascii="Arial" w:hAnsi="Arial" w:cs="Arial"/>
          <w:b/>
          <w:bCs/>
          <w:sz w:val="28"/>
          <w:szCs w:val="28"/>
        </w:rPr>
        <w:t>, GFC700, WAAS</w:t>
      </w:r>
    </w:p>
    <w:p w14:paraId="04BA63A5" w14:textId="167BCD25" w:rsidR="00DE6A53" w:rsidRPr="001300DA" w:rsidRDefault="005E7055" w:rsidP="007D005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N464L Ser#</w:t>
      </w:r>
      <w:r w:rsidR="001300DA" w:rsidRPr="001300DA">
        <w:rPr>
          <w:rFonts w:ascii="Arial" w:hAnsi="Arial" w:cs="Arial"/>
          <w:b/>
          <w:bCs/>
          <w:sz w:val="24"/>
          <w:szCs w:val="24"/>
        </w:rPr>
        <w:t>18283060</w:t>
      </w:r>
    </w:p>
    <w:p w14:paraId="1179D763" w14:textId="0A48989B" w:rsidR="00DE6A53" w:rsidRPr="008C7635" w:rsidRDefault="00DE6A53" w:rsidP="007D0058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1E132929" w14:textId="57B0A78E" w:rsidR="00DE6A53" w:rsidRPr="009C2DCD" w:rsidRDefault="00033A9A" w:rsidP="007D005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118</w:t>
      </w:r>
      <w:r w:rsidR="007D0058">
        <w:rPr>
          <w:rFonts w:ascii="Arial" w:hAnsi="Arial" w:cs="Arial"/>
          <w:b/>
          <w:bCs/>
          <w:sz w:val="20"/>
          <w:szCs w:val="20"/>
        </w:rPr>
        <w:t>5</w:t>
      </w:r>
      <w:r w:rsidR="00DE6A53" w:rsidRPr="009C2DCD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4C03CB26" w14:textId="77777777" w:rsidR="00DE6A53" w:rsidRPr="00DE6A53" w:rsidRDefault="00DE6A53" w:rsidP="007D005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509769" w14:textId="77777777" w:rsidR="00DE6A53" w:rsidRDefault="00DE6A53" w:rsidP="007D0058">
      <w:pPr>
        <w:spacing w:after="0" w:line="240" w:lineRule="auto"/>
        <w:rPr>
          <w:rFonts w:ascii="Arial" w:eastAsia="Arial" w:hAnsi="Arial" w:cs="Arial"/>
          <w:b/>
          <w:color w:val="231F20"/>
          <w:sz w:val="20"/>
          <w:szCs w:val="20"/>
        </w:rPr>
        <w:sectPr w:rsidR="00DE6A53" w:rsidSect="00DE6A53">
          <w:headerReference w:type="even" r:id="rId11"/>
          <w:headerReference w:type="default" r:id="rId12"/>
          <w:footerReference w:type="default" r:id="rId13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C88E584" w14:textId="610D8267" w:rsidR="00DE6A53" w:rsidRPr="00DE6A53" w:rsidRDefault="00DE6A53" w:rsidP="007D0058">
      <w:pPr>
        <w:spacing w:after="0" w:line="240" w:lineRule="auto"/>
        <w:rPr>
          <w:rFonts w:ascii="Arial" w:eastAsia="Arial" w:hAnsi="Arial" w:cs="Arial"/>
          <w:b/>
          <w:color w:val="231F20"/>
          <w:sz w:val="20"/>
          <w:szCs w:val="20"/>
        </w:rPr>
      </w:pPr>
      <w:r w:rsidRPr="00DE6A53">
        <w:rPr>
          <w:rFonts w:ascii="Arial" w:eastAsia="Arial" w:hAnsi="Arial" w:cs="Arial"/>
          <w:b/>
          <w:color w:val="231F20"/>
          <w:sz w:val="20"/>
          <w:szCs w:val="20"/>
        </w:rPr>
        <w:t>Avionics:</w:t>
      </w:r>
    </w:p>
    <w:p w14:paraId="2B30BF46" w14:textId="1FEA19BB" w:rsidR="001300DA" w:rsidRDefault="001300DA" w:rsidP="007D0058">
      <w:pPr>
        <w:pStyle w:val="Pa0"/>
        <w:spacing w:line="240" w:lineRule="auto"/>
        <w:rPr>
          <w:sz w:val="20"/>
          <w:szCs w:val="20"/>
        </w:rPr>
      </w:pPr>
      <w:r w:rsidRPr="00F418A1">
        <w:rPr>
          <w:sz w:val="20"/>
          <w:szCs w:val="20"/>
        </w:rPr>
        <w:t xml:space="preserve">Garmin G1000 </w:t>
      </w:r>
      <w:proofErr w:type="spellStart"/>
      <w:r w:rsidRPr="00F418A1">
        <w:rPr>
          <w:sz w:val="20"/>
          <w:szCs w:val="20"/>
        </w:rPr>
        <w:t>NXi</w:t>
      </w:r>
      <w:proofErr w:type="spellEnd"/>
      <w:r w:rsidRPr="00F418A1">
        <w:rPr>
          <w:sz w:val="20"/>
          <w:szCs w:val="20"/>
        </w:rPr>
        <w:t xml:space="preserve"> GPS/NAV/COMM/MFD</w:t>
      </w:r>
    </w:p>
    <w:p w14:paraId="57A495F2" w14:textId="0681589A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GMA-1347 </w:t>
      </w:r>
      <w:r w:rsidRPr="002D12CA">
        <w:rPr>
          <w:rFonts w:eastAsia="Arial"/>
          <w:color w:val="231F20"/>
          <w:sz w:val="20"/>
          <w:szCs w:val="20"/>
        </w:rPr>
        <w:t>Digital Audio Panel w/Marker Beacon/Intercom</w:t>
      </w:r>
    </w:p>
    <w:p w14:paraId="60194412" w14:textId="17626795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>GTX-345R</w:t>
      </w:r>
      <w:r w:rsidRPr="002D12CA">
        <w:rPr>
          <w:rFonts w:eastAsia="Arial"/>
          <w:color w:val="231F20"/>
          <w:sz w:val="20"/>
          <w:szCs w:val="20"/>
        </w:rPr>
        <w:t xml:space="preserve"> Transponder with ADS-B </w:t>
      </w:r>
      <w:r>
        <w:rPr>
          <w:rFonts w:eastAsia="Arial"/>
          <w:color w:val="231F20"/>
          <w:sz w:val="20"/>
          <w:szCs w:val="20"/>
        </w:rPr>
        <w:t>In/</w:t>
      </w:r>
      <w:r w:rsidRPr="002D12CA">
        <w:rPr>
          <w:rFonts w:eastAsia="Arial"/>
          <w:color w:val="231F20"/>
          <w:sz w:val="20"/>
          <w:szCs w:val="20"/>
        </w:rPr>
        <w:t>Out</w:t>
      </w:r>
    </w:p>
    <w:p w14:paraId="44555A9A" w14:textId="1FEE37C5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GIA-63W </w:t>
      </w:r>
      <w:r w:rsidRPr="002D12CA">
        <w:rPr>
          <w:rFonts w:eastAsia="Arial"/>
          <w:color w:val="231F20"/>
          <w:sz w:val="20"/>
          <w:szCs w:val="20"/>
        </w:rPr>
        <w:t>NAV/COM/GPS/WAAS w</w:t>
      </w:r>
      <w:r w:rsidR="007D0058">
        <w:rPr>
          <w:rFonts w:eastAsia="Arial"/>
          <w:color w:val="231F20"/>
          <w:sz w:val="20"/>
          <w:szCs w:val="20"/>
        </w:rPr>
        <w:t>ith Glideslope</w:t>
      </w:r>
      <w:r w:rsidRPr="002D12CA">
        <w:rPr>
          <w:rFonts w:eastAsia="Arial"/>
          <w:color w:val="231F20"/>
          <w:sz w:val="20"/>
          <w:szCs w:val="20"/>
        </w:rPr>
        <w:t xml:space="preserve"> #1</w:t>
      </w:r>
    </w:p>
    <w:p w14:paraId="1981ADA6" w14:textId="5833219A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GIA-63W </w:t>
      </w:r>
      <w:r w:rsidRPr="002D12CA">
        <w:rPr>
          <w:rFonts w:eastAsia="Arial"/>
          <w:color w:val="231F20"/>
          <w:sz w:val="20"/>
          <w:szCs w:val="20"/>
        </w:rPr>
        <w:t xml:space="preserve">NAV/COM/GPS/WAAS </w:t>
      </w:r>
      <w:r w:rsidR="007D0058" w:rsidRPr="002D12CA">
        <w:rPr>
          <w:rFonts w:eastAsia="Arial"/>
          <w:color w:val="231F20"/>
          <w:sz w:val="20"/>
          <w:szCs w:val="20"/>
        </w:rPr>
        <w:t>w</w:t>
      </w:r>
      <w:r w:rsidR="007D0058">
        <w:rPr>
          <w:rFonts w:eastAsia="Arial"/>
          <w:color w:val="231F20"/>
          <w:sz w:val="20"/>
          <w:szCs w:val="20"/>
        </w:rPr>
        <w:t>ith Glideslope</w:t>
      </w:r>
      <w:r w:rsidRPr="002D12CA">
        <w:rPr>
          <w:rFonts w:eastAsia="Arial"/>
          <w:color w:val="231F20"/>
          <w:sz w:val="20"/>
          <w:szCs w:val="20"/>
        </w:rPr>
        <w:t xml:space="preserve"> #2</w:t>
      </w:r>
    </w:p>
    <w:p w14:paraId="1EEF7BC5" w14:textId="0B0015DF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GDU</w:t>
      </w:r>
      <w:r>
        <w:rPr>
          <w:rFonts w:eastAsia="Arial"/>
          <w:color w:val="231F20"/>
          <w:sz w:val="20"/>
          <w:szCs w:val="20"/>
        </w:rPr>
        <w:t>-</w:t>
      </w:r>
      <w:r w:rsidRPr="002D12CA">
        <w:rPr>
          <w:rFonts w:eastAsia="Arial"/>
          <w:color w:val="231F20"/>
          <w:sz w:val="20"/>
          <w:szCs w:val="20"/>
        </w:rPr>
        <w:t>1054B Primary Flight Display</w:t>
      </w:r>
    </w:p>
    <w:p w14:paraId="646BEC76" w14:textId="6A6B32B4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GDU</w:t>
      </w:r>
      <w:r>
        <w:rPr>
          <w:rFonts w:eastAsia="Arial"/>
          <w:color w:val="231F20"/>
          <w:sz w:val="20"/>
          <w:szCs w:val="20"/>
        </w:rPr>
        <w:t>-</w:t>
      </w:r>
      <w:r w:rsidRPr="002D12CA">
        <w:rPr>
          <w:rFonts w:eastAsia="Arial"/>
          <w:color w:val="231F20"/>
          <w:sz w:val="20"/>
          <w:szCs w:val="20"/>
        </w:rPr>
        <w:t>1054B Multi-Function Display</w:t>
      </w:r>
    </w:p>
    <w:p w14:paraId="1B5B580A" w14:textId="7E254128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GEA-71 </w:t>
      </w:r>
      <w:r w:rsidRPr="002D12CA">
        <w:rPr>
          <w:rFonts w:eastAsia="Arial"/>
          <w:color w:val="231F20"/>
          <w:sz w:val="20"/>
          <w:szCs w:val="20"/>
        </w:rPr>
        <w:t>Engine/Airframe Computer</w:t>
      </w:r>
    </w:p>
    <w:p w14:paraId="1A4D4410" w14:textId="270EF3BC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GSU-75 </w:t>
      </w:r>
      <w:r w:rsidRPr="002D12CA">
        <w:rPr>
          <w:rFonts w:eastAsia="Arial"/>
          <w:color w:val="231F20"/>
          <w:sz w:val="20"/>
          <w:szCs w:val="20"/>
        </w:rPr>
        <w:t>Combined Attitude &amp; Heading Reference System (AHRS) and Air Data Computer w/OAT Probe</w:t>
      </w:r>
    </w:p>
    <w:p w14:paraId="2138D7C8" w14:textId="32BD00FE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GMU-44 </w:t>
      </w:r>
      <w:r w:rsidRPr="002D12CA">
        <w:rPr>
          <w:rFonts w:eastAsia="Arial"/>
          <w:color w:val="231F20"/>
          <w:sz w:val="20"/>
          <w:szCs w:val="20"/>
        </w:rPr>
        <w:t>Magnetometer</w:t>
      </w:r>
    </w:p>
    <w:p w14:paraId="1CBACF74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Garmin SafeTaxi &amp; FliteCharts</w:t>
      </w:r>
    </w:p>
    <w:p w14:paraId="3C3E3222" w14:textId="77777777" w:rsidR="008C7635" w:rsidRPr="008C7635" w:rsidRDefault="008C7635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8C7635">
        <w:rPr>
          <w:rFonts w:eastAsia="Arial"/>
          <w:color w:val="231F20"/>
          <w:sz w:val="20"/>
          <w:szCs w:val="20"/>
        </w:rPr>
        <w:t>GFC-700 Autopilot</w:t>
      </w:r>
    </w:p>
    <w:p w14:paraId="3916294E" w14:textId="64DE1C1B" w:rsidR="008C7635" w:rsidRPr="008C7635" w:rsidRDefault="008C7635" w:rsidP="007D0058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color w:val="231F20"/>
          <w:sz w:val="20"/>
          <w:szCs w:val="20"/>
        </w:rPr>
      </w:pPr>
      <w:r w:rsidRPr="008C7635">
        <w:rPr>
          <w:rFonts w:eastAsia="Arial"/>
          <w:color w:val="231F20"/>
          <w:sz w:val="20"/>
          <w:szCs w:val="20"/>
        </w:rPr>
        <w:t>Go-Around Switch</w:t>
      </w:r>
    </w:p>
    <w:p w14:paraId="223B5ED8" w14:textId="448D1A86" w:rsidR="008C7635" w:rsidRPr="008C7635" w:rsidRDefault="008C7635" w:rsidP="007D0058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color w:val="231F20"/>
          <w:sz w:val="20"/>
          <w:szCs w:val="20"/>
        </w:rPr>
      </w:pPr>
      <w:r w:rsidRPr="008C7635">
        <w:rPr>
          <w:rFonts w:eastAsia="Arial"/>
          <w:color w:val="231F20"/>
          <w:sz w:val="20"/>
          <w:szCs w:val="20"/>
        </w:rPr>
        <w:t>Electric Trim</w:t>
      </w:r>
    </w:p>
    <w:p w14:paraId="5AB23F36" w14:textId="743F5820" w:rsidR="008C7635" w:rsidRPr="008C7635" w:rsidRDefault="008C7635" w:rsidP="007D0058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color w:val="231F20"/>
          <w:sz w:val="20"/>
          <w:szCs w:val="20"/>
        </w:rPr>
      </w:pPr>
      <w:r w:rsidRPr="008C7635">
        <w:rPr>
          <w:rFonts w:eastAsia="Arial"/>
          <w:color w:val="231F20"/>
          <w:sz w:val="20"/>
          <w:szCs w:val="20"/>
        </w:rPr>
        <w:t>Autopilot Disconnect</w:t>
      </w:r>
    </w:p>
    <w:p w14:paraId="63418825" w14:textId="77777777" w:rsidR="00A72B16" w:rsidRDefault="008C7635" w:rsidP="007D0058">
      <w:pPr>
        <w:pStyle w:val="Pa0"/>
        <w:numPr>
          <w:ilvl w:val="0"/>
          <w:numId w:val="6"/>
        </w:numPr>
        <w:spacing w:line="240" w:lineRule="auto"/>
        <w:ind w:left="180" w:hanging="180"/>
        <w:rPr>
          <w:rFonts w:eastAsia="Arial"/>
          <w:color w:val="231F20"/>
          <w:sz w:val="20"/>
          <w:szCs w:val="20"/>
        </w:rPr>
      </w:pPr>
      <w:r w:rsidRPr="008C7635">
        <w:rPr>
          <w:rFonts w:eastAsia="Arial"/>
          <w:color w:val="231F20"/>
          <w:sz w:val="20"/>
          <w:szCs w:val="20"/>
        </w:rPr>
        <w:t>Control Wheel Steering Button</w:t>
      </w:r>
    </w:p>
    <w:p w14:paraId="268B2B74" w14:textId="3E47CAF2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IFR / VFR Aeronautical Charts</w:t>
      </w:r>
    </w:p>
    <w:p w14:paraId="440ECF97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8C7635">
        <w:rPr>
          <w:rFonts w:eastAsia="Arial"/>
          <w:color w:val="231F20"/>
          <w:sz w:val="20"/>
          <w:szCs w:val="20"/>
        </w:rPr>
        <w:t>Electronic Checklists</w:t>
      </w:r>
    </w:p>
    <w:p w14:paraId="073EB484" w14:textId="150607F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>
        <w:rPr>
          <w:rFonts w:eastAsia="Arial"/>
          <w:color w:val="231F20"/>
          <w:sz w:val="20"/>
          <w:szCs w:val="20"/>
        </w:rPr>
        <w:t xml:space="preserve">Artex ME-406 </w:t>
      </w:r>
      <w:r w:rsidRPr="002D12CA">
        <w:rPr>
          <w:rFonts w:eastAsia="Arial"/>
          <w:color w:val="231F20"/>
          <w:sz w:val="20"/>
          <w:szCs w:val="20"/>
        </w:rPr>
        <w:t>Two Frequency Emergency Locator Transmitter</w:t>
      </w:r>
    </w:p>
    <w:p w14:paraId="0B9FEB92" w14:textId="56C9E7B9" w:rsidR="002D12CA" w:rsidRPr="002D12CA" w:rsidRDefault="002D12CA" w:rsidP="007D0058">
      <w:pPr>
        <w:pStyle w:val="Pa0"/>
        <w:tabs>
          <w:tab w:val="left" w:pos="6000"/>
        </w:tabs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Emergency Locator Transmitter Remote Mounted Switch</w:t>
      </w:r>
      <w:r w:rsidR="0057185F">
        <w:rPr>
          <w:rFonts w:eastAsia="Arial"/>
          <w:color w:val="231F20"/>
          <w:sz w:val="20"/>
          <w:szCs w:val="20"/>
        </w:rPr>
        <w:tab/>
      </w:r>
    </w:p>
    <w:p w14:paraId="17474348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Auxiliary Stereo Input Jack</w:t>
      </w:r>
    </w:p>
    <w:p w14:paraId="6E2CC789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Pitot System - Heated</w:t>
      </w:r>
    </w:p>
    <w:p w14:paraId="46EFC14A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Static System</w:t>
      </w:r>
    </w:p>
    <w:p w14:paraId="76D70AB9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proofErr w:type="gramStart"/>
      <w:r w:rsidRPr="002D12CA">
        <w:rPr>
          <w:rFonts w:eastAsia="Arial"/>
          <w:color w:val="231F20"/>
          <w:sz w:val="20"/>
          <w:szCs w:val="20"/>
        </w:rPr>
        <w:t>Hand Held</w:t>
      </w:r>
      <w:proofErr w:type="gramEnd"/>
      <w:r w:rsidRPr="002D12CA">
        <w:rPr>
          <w:rFonts w:eastAsia="Arial"/>
          <w:color w:val="231F20"/>
          <w:sz w:val="20"/>
          <w:szCs w:val="20"/>
        </w:rPr>
        <w:t xml:space="preserve"> Microphone</w:t>
      </w:r>
    </w:p>
    <w:p w14:paraId="32C3490E" w14:textId="77777777" w:rsidR="002D12CA" w:rsidRP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Alternate Static Source</w:t>
      </w:r>
    </w:p>
    <w:p w14:paraId="08D65CA8" w14:textId="659D4F61" w:rsidR="002D12CA" w:rsidRDefault="002D12CA" w:rsidP="007D0058">
      <w:pPr>
        <w:pStyle w:val="Pa0"/>
        <w:spacing w:line="240" w:lineRule="auto"/>
        <w:rPr>
          <w:rFonts w:eastAsia="Arial"/>
          <w:color w:val="231F20"/>
          <w:sz w:val="20"/>
          <w:szCs w:val="20"/>
        </w:rPr>
      </w:pPr>
      <w:r w:rsidRPr="002D12CA">
        <w:rPr>
          <w:rFonts w:eastAsia="Arial"/>
          <w:color w:val="231F20"/>
          <w:sz w:val="20"/>
          <w:szCs w:val="20"/>
        </w:rPr>
        <w:t>Compass</w:t>
      </w:r>
    </w:p>
    <w:p w14:paraId="64C8014E" w14:textId="129CE33C" w:rsidR="007D0058" w:rsidRDefault="007D0058" w:rsidP="007D0058">
      <w:pPr>
        <w:pStyle w:val="Default"/>
        <w:rPr>
          <w:rFonts w:eastAsia="Arial"/>
          <w:color w:val="231F20"/>
          <w:sz w:val="20"/>
          <w:szCs w:val="20"/>
        </w:rPr>
      </w:pPr>
      <w:r w:rsidRPr="00F418A1">
        <w:rPr>
          <w:rFonts w:eastAsia="Arial"/>
          <w:color w:val="231F20"/>
          <w:sz w:val="20"/>
          <w:szCs w:val="20"/>
        </w:rPr>
        <w:t>AmSafe Inflatable Restraint</w:t>
      </w:r>
      <w:r>
        <w:rPr>
          <w:rFonts w:eastAsia="Arial"/>
          <w:color w:val="231F20"/>
          <w:sz w:val="20"/>
          <w:szCs w:val="20"/>
        </w:rPr>
        <w:t>s: Pilot, Co-Pilot, Seats 3 &amp; 4</w:t>
      </w:r>
    </w:p>
    <w:p w14:paraId="7D9DF1B9" w14:textId="77777777" w:rsidR="00AD14AF" w:rsidRPr="008C7635" w:rsidRDefault="00AD14AF" w:rsidP="007D0058">
      <w:pPr>
        <w:pStyle w:val="Pa0"/>
        <w:spacing w:line="240" w:lineRule="auto"/>
        <w:rPr>
          <w:rStyle w:val="A2"/>
          <w:rFonts w:ascii="Arial" w:hAnsi="Arial" w:cs="Arial"/>
          <w:bCs w:val="0"/>
          <w:color w:val="FF0000"/>
        </w:rPr>
      </w:pPr>
    </w:p>
    <w:p w14:paraId="74EBF886" w14:textId="0C1EA1A6" w:rsidR="00A734DC" w:rsidRDefault="00DA2A9C" w:rsidP="007D0058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</w:rPr>
      </w:pPr>
      <w:r w:rsidRPr="001300DA">
        <w:rPr>
          <w:rStyle w:val="A2"/>
          <w:rFonts w:ascii="Arial" w:hAnsi="Arial" w:cs="Arial"/>
          <w:bCs w:val="0"/>
          <w:color w:val="auto"/>
        </w:rPr>
        <w:t>Additional Equipment:</w:t>
      </w:r>
    </w:p>
    <w:p w14:paraId="1CD046FA" w14:textId="7D3F9F43" w:rsidR="0057185F" w:rsidRDefault="0057185F" w:rsidP="007D005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Air-Conditioning (Kelly)</w:t>
      </w:r>
    </w:p>
    <w:p w14:paraId="619205AC" w14:textId="1537E81C" w:rsidR="001300DA" w:rsidRPr="001300DA" w:rsidRDefault="001300DA" w:rsidP="007D0058">
      <w:pPr>
        <w:pStyle w:val="Default"/>
      </w:pPr>
      <w:r w:rsidRPr="00F418A1">
        <w:rPr>
          <w:sz w:val="20"/>
          <w:szCs w:val="20"/>
        </w:rPr>
        <w:t>Flight Stream 510</w:t>
      </w:r>
    </w:p>
    <w:p w14:paraId="7154D091" w14:textId="77777777" w:rsidR="007D0058" w:rsidRDefault="007D0058" w:rsidP="007D005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Garmin </w:t>
      </w:r>
      <w:r w:rsidRPr="00F418A1">
        <w:rPr>
          <w:sz w:val="20"/>
          <w:szCs w:val="20"/>
        </w:rPr>
        <w:t>XM Weather &amp; Radio</w:t>
      </w:r>
      <w:r>
        <w:rPr>
          <w:sz w:val="20"/>
          <w:szCs w:val="20"/>
        </w:rPr>
        <w:t xml:space="preserve"> (GDL-</w:t>
      </w:r>
      <w:r w:rsidRPr="00F418A1">
        <w:rPr>
          <w:sz w:val="20"/>
          <w:szCs w:val="20"/>
        </w:rPr>
        <w:t>69A</w:t>
      </w:r>
      <w:r>
        <w:rPr>
          <w:sz w:val="20"/>
          <w:szCs w:val="20"/>
        </w:rPr>
        <w:t>)</w:t>
      </w:r>
    </w:p>
    <w:p w14:paraId="322ECFF0" w14:textId="77777777" w:rsidR="007D0058" w:rsidRDefault="007D0058" w:rsidP="007D0058">
      <w:pPr>
        <w:pStyle w:val="Default"/>
      </w:pPr>
      <w:r w:rsidRPr="00F418A1">
        <w:rPr>
          <w:sz w:val="20"/>
          <w:szCs w:val="20"/>
        </w:rPr>
        <w:t>Synthetic Vision Technology (SVT)</w:t>
      </w:r>
    </w:p>
    <w:p w14:paraId="49EBCD14" w14:textId="5B469782" w:rsidR="001300DA" w:rsidRDefault="001300DA" w:rsidP="007D005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Garmin Surface Watch</w:t>
      </w:r>
    </w:p>
    <w:p w14:paraId="7F6D4D66" w14:textId="77777777" w:rsidR="0057185F" w:rsidRDefault="0057185F" w:rsidP="007D00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418A1">
        <w:rPr>
          <w:rFonts w:ascii="Arial" w:hAnsi="Arial" w:cs="Arial"/>
          <w:sz w:val="20"/>
          <w:szCs w:val="20"/>
        </w:rPr>
        <w:t>CO Guardian</w:t>
      </w:r>
    </w:p>
    <w:p w14:paraId="1F3F3466" w14:textId="77777777" w:rsidR="0057185F" w:rsidRPr="00F418A1" w:rsidRDefault="0057185F" w:rsidP="007D00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418A1">
        <w:rPr>
          <w:rFonts w:ascii="Arial" w:hAnsi="Arial" w:cs="Arial"/>
          <w:sz w:val="20"/>
          <w:szCs w:val="20"/>
        </w:rPr>
        <w:t>Rosen Sunvisors</w:t>
      </w:r>
    </w:p>
    <w:p w14:paraId="309657EB" w14:textId="77777777" w:rsidR="00AD14AF" w:rsidRPr="001300DA" w:rsidRDefault="00AD14AF" w:rsidP="007D005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88D9EFD" w14:textId="6EA6C21E" w:rsidR="00DE6A53" w:rsidRPr="001300DA" w:rsidRDefault="00DE6A53" w:rsidP="007D005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300DA">
        <w:rPr>
          <w:rFonts w:ascii="Arial" w:hAnsi="Arial" w:cs="Arial"/>
          <w:b/>
          <w:sz w:val="20"/>
          <w:szCs w:val="20"/>
        </w:rPr>
        <w:t>Exterior:</w:t>
      </w:r>
    </w:p>
    <w:p w14:paraId="7656722E" w14:textId="04E2B4AB" w:rsidR="00AD14AF" w:rsidRPr="001300DA" w:rsidRDefault="001300DA" w:rsidP="007D005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Inverse: </w:t>
      </w:r>
      <w:r w:rsidR="002D12CA" w:rsidRPr="001300DA">
        <w:rPr>
          <w:rFonts w:ascii="Arial" w:hAnsi="Arial" w:cs="Arial"/>
          <w:bCs/>
          <w:sz w:val="20"/>
          <w:szCs w:val="20"/>
        </w:rPr>
        <w:t xml:space="preserve">Matterhorn White with Sovereign Blue Metallic </w:t>
      </w:r>
      <w:r>
        <w:rPr>
          <w:rFonts w:ascii="Arial" w:hAnsi="Arial" w:cs="Arial"/>
          <w:bCs/>
          <w:sz w:val="20"/>
          <w:szCs w:val="20"/>
        </w:rPr>
        <w:t xml:space="preserve">and </w:t>
      </w:r>
      <w:r w:rsidR="002D12CA" w:rsidRPr="001300DA">
        <w:rPr>
          <w:rFonts w:ascii="Arial" w:hAnsi="Arial" w:cs="Arial"/>
          <w:bCs/>
          <w:sz w:val="20"/>
          <w:szCs w:val="20"/>
        </w:rPr>
        <w:t>Colum</w:t>
      </w:r>
      <w:r>
        <w:rPr>
          <w:rFonts w:ascii="Arial" w:hAnsi="Arial" w:cs="Arial"/>
          <w:bCs/>
          <w:sz w:val="20"/>
          <w:szCs w:val="20"/>
        </w:rPr>
        <w:t>bia Blue Pearl Painted S</w:t>
      </w:r>
      <w:r w:rsidR="002D12CA" w:rsidRPr="001300DA">
        <w:rPr>
          <w:rFonts w:ascii="Arial" w:hAnsi="Arial" w:cs="Arial"/>
          <w:bCs/>
          <w:sz w:val="20"/>
          <w:szCs w:val="20"/>
        </w:rPr>
        <w:t>tripes</w:t>
      </w:r>
    </w:p>
    <w:p w14:paraId="7DF13DF8" w14:textId="77777777" w:rsidR="002D12CA" w:rsidRPr="001300DA" w:rsidRDefault="002D12CA" w:rsidP="007D005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F76BF13" w14:textId="77777777" w:rsidR="002D12CA" w:rsidRPr="001300DA" w:rsidRDefault="00DE6A53" w:rsidP="007D005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300DA">
        <w:rPr>
          <w:rFonts w:ascii="Arial" w:hAnsi="Arial" w:cs="Arial"/>
          <w:b/>
          <w:sz w:val="20"/>
          <w:szCs w:val="20"/>
        </w:rPr>
        <w:t>Interior:</w:t>
      </w:r>
      <w:r w:rsidR="002D12CA" w:rsidRPr="001300DA">
        <w:rPr>
          <w:rFonts w:ascii="Arial" w:hAnsi="Arial" w:cs="Arial"/>
          <w:b/>
          <w:sz w:val="20"/>
          <w:szCs w:val="20"/>
        </w:rPr>
        <w:t xml:space="preserve"> </w:t>
      </w:r>
    </w:p>
    <w:p w14:paraId="004D0009" w14:textId="26C5EF96" w:rsidR="00DE6A53" w:rsidRPr="001300DA" w:rsidRDefault="002D12CA" w:rsidP="007D005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300DA">
        <w:rPr>
          <w:rFonts w:ascii="Arial" w:hAnsi="Arial" w:cs="Arial"/>
          <w:bCs/>
          <w:sz w:val="20"/>
          <w:szCs w:val="20"/>
        </w:rPr>
        <w:t>Leather Seats</w:t>
      </w:r>
      <w:r w:rsidR="0057185F">
        <w:rPr>
          <w:rFonts w:ascii="Arial" w:hAnsi="Arial" w:cs="Arial"/>
          <w:bCs/>
          <w:sz w:val="20"/>
          <w:szCs w:val="20"/>
        </w:rPr>
        <w:t>: Crème Leather Seats with Black Perforated Inserts</w:t>
      </w:r>
    </w:p>
    <w:p w14:paraId="03A27937" w14:textId="77777777" w:rsidR="007E477B" w:rsidRDefault="007E477B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  <w:sectPr w:rsidR="007E477B" w:rsidSect="007E477B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B7CF45A" w14:textId="366CB682" w:rsidR="007E477B" w:rsidRDefault="007E477B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</w:pPr>
    </w:p>
    <w:p w14:paraId="5675E0F3" w14:textId="77777777" w:rsidR="007E477B" w:rsidRDefault="007E477B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</w:pPr>
    </w:p>
    <w:p w14:paraId="541BAEA8" w14:textId="77777777" w:rsidR="007D0058" w:rsidRDefault="007D0058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</w:pPr>
    </w:p>
    <w:p w14:paraId="6A30875F" w14:textId="77777777" w:rsidR="007D0058" w:rsidRDefault="007D0058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</w:pPr>
    </w:p>
    <w:p w14:paraId="692D8682" w14:textId="77777777" w:rsidR="007D0058" w:rsidRDefault="007D0058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</w:pPr>
    </w:p>
    <w:p w14:paraId="0EAA1794" w14:textId="712434EF" w:rsidR="007D0058" w:rsidRDefault="007D0058" w:rsidP="007D0058">
      <w:pPr>
        <w:spacing w:after="0" w:line="240" w:lineRule="auto"/>
        <w:rPr>
          <w:rFonts w:ascii="Arial" w:hAnsi="Arial" w:cs="Arial"/>
          <w:bCs/>
          <w:color w:val="211D1E"/>
          <w:sz w:val="20"/>
          <w:szCs w:val="20"/>
        </w:rPr>
        <w:sectPr w:rsidR="007D0058" w:rsidSect="00DE6A53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23E239A4" w14:textId="77777777" w:rsidR="007D0058" w:rsidRPr="001466D2" w:rsidRDefault="007D0058" w:rsidP="007D0058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38CA0B57" w14:textId="77777777" w:rsidR="007D0058" w:rsidRPr="001466D2" w:rsidRDefault="007D0058" w:rsidP="007D0058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51100905" w14:textId="62905767" w:rsidR="007E477B" w:rsidRDefault="007D0058" w:rsidP="007D0058">
      <w:pPr>
        <w:tabs>
          <w:tab w:val="left" w:pos="5844"/>
        </w:tabs>
        <w:spacing w:after="0" w:line="240" w:lineRule="auto"/>
        <w:jc w:val="center"/>
        <w:rPr>
          <w:rFonts w:ascii="Arial" w:hAnsi="Arial" w:cs="Arial"/>
          <w:bCs/>
          <w:color w:val="211D1E"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7E477B" w:rsidSect="00DE6A53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88298" w14:textId="77777777" w:rsidR="007F21D8" w:rsidRDefault="007F21D8" w:rsidP="00DE6A53">
      <w:pPr>
        <w:spacing w:after="0" w:line="240" w:lineRule="auto"/>
      </w:pPr>
      <w:r>
        <w:separator/>
      </w:r>
    </w:p>
  </w:endnote>
  <w:endnote w:type="continuationSeparator" w:id="0">
    <w:p w14:paraId="6FA2F0E0" w14:textId="77777777" w:rsidR="007F21D8" w:rsidRDefault="007F21D8" w:rsidP="00DE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B7B9" w14:textId="77777777" w:rsidR="007D0058" w:rsidRPr="006E7E32" w:rsidRDefault="007D0058" w:rsidP="007D0058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4A8BF81F" w14:textId="5D753AE8" w:rsidR="00DE6A53" w:rsidRPr="007D0058" w:rsidRDefault="007D0058" w:rsidP="007D0058">
    <w:pPr>
      <w:pStyle w:val="Footer"/>
      <w:jc w:val="center"/>
      <w:rPr>
        <w:lang w:val="pt-BR"/>
      </w:rPr>
    </w:pPr>
    <w:r w:rsidRPr="00F259FF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90481" w14:textId="77777777" w:rsidR="007F21D8" w:rsidRDefault="007F21D8" w:rsidP="00DE6A53">
      <w:pPr>
        <w:spacing w:after="0" w:line="240" w:lineRule="auto"/>
      </w:pPr>
      <w:r>
        <w:separator/>
      </w:r>
    </w:p>
  </w:footnote>
  <w:footnote w:type="continuationSeparator" w:id="0">
    <w:p w14:paraId="71962680" w14:textId="77777777" w:rsidR="007F21D8" w:rsidRDefault="007F21D8" w:rsidP="00DE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F16A" w14:textId="5772647D" w:rsidR="001300DA" w:rsidRDefault="007F21D8">
    <w:pPr>
      <w:pStyle w:val="Header"/>
    </w:pPr>
    <w:r>
      <w:rPr>
        <w:noProof/>
      </w:rPr>
      <w:pict w14:anchorId="299867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09.1pt;height:152.25pt;rotation:315;z-index:-251658752;mso-position-horizontal:center;mso-position-horizontal-relative:margin;mso-position-vertical:center;mso-position-vertical-relative:margin" o:allowincell="f" fillcolor="yellow" stroked="f">
          <v:fill opacity=".5"/>
          <v:textpath style="font-family:&quot;Calibri&quot;;font-size:1pt" string="PRELIMINAR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5A85F9F5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B66A46"/>
    <w:multiLevelType w:val="hybridMultilevel"/>
    <w:tmpl w:val="8D14E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454A4"/>
    <w:multiLevelType w:val="hybridMultilevel"/>
    <w:tmpl w:val="CE621C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E807AC"/>
    <w:multiLevelType w:val="hybridMultilevel"/>
    <w:tmpl w:val="CA00F376"/>
    <w:lvl w:ilvl="0" w:tplc="43F23042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74BFE"/>
    <w:multiLevelType w:val="hybridMultilevel"/>
    <w:tmpl w:val="11820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42065013">
    <w:abstractNumId w:val="0"/>
  </w:num>
  <w:num w:numId="2" w16cid:durableId="1958753722">
    <w:abstractNumId w:val="5"/>
  </w:num>
  <w:num w:numId="3" w16cid:durableId="1870333482">
    <w:abstractNumId w:val="4"/>
  </w:num>
  <w:num w:numId="4" w16cid:durableId="1684549994">
    <w:abstractNumId w:val="1"/>
  </w:num>
  <w:num w:numId="5" w16cid:durableId="542133957">
    <w:abstractNumId w:val="3"/>
  </w:num>
  <w:num w:numId="6" w16cid:durableId="879055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C"/>
    <w:rsid w:val="00022F61"/>
    <w:rsid w:val="00033A9A"/>
    <w:rsid w:val="00034185"/>
    <w:rsid w:val="001300DA"/>
    <w:rsid w:val="00147358"/>
    <w:rsid w:val="002438A2"/>
    <w:rsid w:val="002678AD"/>
    <w:rsid w:val="002D12CA"/>
    <w:rsid w:val="00314BF7"/>
    <w:rsid w:val="003434FB"/>
    <w:rsid w:val="003F734A"/>
    <w:rsid w:val="0057185F"/>
    <w:rsid w:val="005A2A2D"/>
    <w:rsid w:val="005E7055"/>
    <w:rsid w:val="00621668"/>
    <w:rsid w:val="0066281C"/>
    <w:rsid w:val="00673FAE"/>
    <w:rsid w:val="00674832"/>
    <w:rsid w:val="00695FFA"/>
    <w:rsid w:val="00727122"/>
    <w:rsid w:val="007C79F5"/>
    <w:rsid w:val="007D0058"/>
    <w:rsid w:val="007E477B"/>
    <w:rsid w:val="007F21D8"/>
    <w:rsid w:val="00817D9D"/>
    <w:rsid w:val="008649BD"/>
    <w:rsid w:val="008B50CD"/>
    <w:rsid w:val="008C7635"/>
    <w:rsid w:val="00923BC4"/>
    <w:rsid w:val="009C2DCD"/>
    <w:rsid w:val="00A72B16"/>
    <w:rsid w:val="00A734DC"/>
    <w:rsid w:val="00AD0971"/>
    <w:rsid w:val="00AD14AF"/>
    <w:rsid w:val="00B70390"/>
    <w:rsid w:val="00BA1649"/>
    <w:rsid w:val="00BB195E"/>
    <w:rsid w:val="00BF4954"/>
    <w:rsid w:val="00C53B44"/>
    <w:rsid w:val="00CE48C7"/>
    <w:rsid w:val="00D203BE"/>
    <w:rsid w:val="00DA2A9C"/>
    <w:rsid w:val="00DA5B2C"/>
    <w:rsid w:val="00DE6A53"/>
    <w:rsid w:val="00E4695D"/>
    <w:rsid w:val="00E51CB0"/>
    <w:rsid w:val="00E706BC"/>
    <w:rsid w:val="00EF7B23"/>
    <w:rsid w:val="00FB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  <w:style w:type="paragraph" w:styleId="BalloonText">
    <w:name w:val="Balloon Text"/>
    <w:basedOn w:val="Normal"/>
    <w:link w:val="BalloonTextChar"/>
    <w:uiPriority w:val="99"/>
    <w:semiHidden/>
    <w:unhideWhenUsed/>
    <w:rsid w:val="005E7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13E228-4924-4EE5-B7BB-4F7C72DE3EF7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94C334F3-35C9-43D1-B319-2F545DFD2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1554C-04B2-490F-AAC7-477B024CD4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0EAD3F-93F1-4E65-B2CD-C9AD63B527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1377</Characters>
  <Application>Microsoft Office Word</Application>
  <DocSecurity>0</DocSecurity>
  <Lines>62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3</cp:revision>
  <cp:lastPrinted>2022-01-19T17:23:00Z</cp:lastPrinted>
  <dcterms:created xsi:type="dcterms:W3CDTF">2026-09-23T15:52:00Z</dcterms:created>
  <dcterms:modified xsi:type="dcterms:W3CDTF">2026-09-23T15:56:00Z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